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EFCCE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u w:val="single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u w:val="single"/>
          <w:bdr w:val="none" w:sz="0" w:space="0" w:color="auto" w:frame="1"/>
          <w:lang w:eastAsia="en-GB"/>
        </w:rPr>
        <w:t>Cervicofacial infection data</w:t>
      </w:r>
    </w:p>
    <w:p w14:paraId="7AA0617D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381F05FE" w14:textId="7B05447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Sex</w:t>
      </w:r>
    </w:p>
    <w:p w14:paraId="3C21A72D" w14:textId="12AC6758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Age at presentation</w:t>
      </w:r>
    </w:p>
    <w:p w14:paraId="31BFE086" w14:textId="31C4368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Day of week of presentation</w:t>
      </w:r>
    </w:p>
    <w:p w14:paraId="29154109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773FEFFA" w14:textId="1420EE4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stridor</w:t>
      </w:r>
    </w:p>
    <w:p w14:paraId="1F597DDD" w14:textId="4E624AF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Voice changes</w:t>
      </w:r>
    </w:p>
    <w:p w14:paraId="3B38874E" w14:textId="2BE408BB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Dysphagia at presentation</w:t>
      </w:r>
    </w:p>
    <w:p w14:paraId="07E91AAB" w14:textId="662FBD95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compromise at presentation</w:t>
      </w:r>
    </w:p>
    <w:p w14:paraId="5A2C832E" w14:textId="5088DA3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Trismus at presentation – mouth opening in mm</w:t>
      </w:r>
    </w:p>
    <w:p w14:paraId="78B16AF0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No Features Recorded at presentation</w:t>
      </w:r>
    </w:p>
    <w:p w14:paraId="007575EF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0F265E6C" w14:textId="2D275435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Mandibular tooth Source of Infection</w:t>
      </w:r>
    </w:p>
    <w:p w14:paraId="1B6E308F" w14:textId="58D636E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Maxillary tooth Source of Infection</w:t>
      </w:r>
    </w:p>
    <w:p w14:paraId="3D7ED030" w14:textId="5B6BD0B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Salivary Gland Source of Infection</w:t>
      </w:r>
    </w:p>
    <w:p w14:paraId="45059C07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Skin/Soft tissue Source of Infection</w:t>
      </w:r>
    </w:p>
    <w:p w14:paraId="0118DE05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4A47EF19" w14:textId="5232BA38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Respiratory Rate</w:t>
      </w:r>
    </w:p>
    <w:p w14:paraId="25AAFED3" w14:textId="7F1EE9F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Temperature</w:t>
      </w:r>
    </w:p>
    <w:p w14:paraId="62B1698D" w14:textId="60024042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Heart Rate</w:t>
      </w:r>
    </w:p>
    <w:p w14:paraId="55EED8A2" w14:textId="5167FF5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Glasgow coma scale</w:t>
      </w:r>
    </w:p>
    <w:p w14:paraId="6F219E74" w14:textId="1DBA8A03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White cell count</w:t>
      </w:r>
    </w:p>
    <w:p w14:paraId="6CD7686B" w14:textId="184D68C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Systolic BP</w:t>
      </w:r>
    </w:p>
    <w:p w14:paraId="596A512E" w14:textId="6CB9BCBC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CRP</w:t>
      </w:r>
    </w:p>
    <w:p w14:paraId="5EB94A32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Presentation Blood Glucose</w:t>
      </w:r>
    </w:p>
    <w:p w14:paraId="1FF4604A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1CFBB747" w14:textId="2C8A70B5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 hospital</w:t>
      </w:r>
      <w:proofErr w:type="gram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- Dental Extractions</w:t>
      </w:r>
    </w:p>
    <w:p w14:paraId="0B1F6865" w14:textId="5612A5B2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 hospital</w:t>
      </w:r>
      <w:proofErr w:type="gram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- Incision and drainage</w:t>
      </w:r>
    </w:p>
    <w:p w14:paraId="7EC6D3CD" w14:textId="116EC678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 hospital – Antibiotics (and details)</w:t>
      </w:r>
    </w:p>
    <w:p w14:paraId="61C09127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37B147CE" w14:textId="246B849E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Allergies to Antibiotics</w:t>
      </w:r>
    </w:p>
    <w:p w14:paraId="0814A224" w14:textId="4BCB6AE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Diabetic</w:t>
      </w:r>
    </w:p>
    <w:p w14:paraId="1259E007" w14:textId="55D1010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Previous treatment for HN malignancy          L</w:t>
      </w:r>
    </w:p>
    <w:p w14:paraId="5E3ABD71" w14:textId="4E212C9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Smoking Status (choice=Non-smoker)</w:t>
      </w:r>
    </w:p>
    <w:p w14:paraId="3F495321" w14:textId="69B8FF9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lastRenderedPageBreak/>
        <w:t>Smoking Status (choice=Ex-smoker)</w:t>
      </w:r>
    </w:p>
    <w:p w14:paraId="5131C822" w14:textId="7932100E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Smoking Status (choice=Smoker)</w:t>
      </w:r>
    </w:p>
    <w:p w14:paraId="51D8EBC4" w14:textId="109EDEE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Smoking Status (choice=Paediatric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pateint</w:t>
      </w:r>
      <w:proofErr w:type="spell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-parental smoker)</w:t>
      </w:r>
    </w:p>
    <w:p w14:paraId="7EAD0D01" w14:textId="39D8FF88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Years Since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Quiting</w:t>
      </w:r>
      <w:proofErr w:type="spellEnd"/>
    </w:p>
    <w:p w14:paraId="4FD8E735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Pack years</w:t>
      </w:r>
    </w:p>
    <w:p w14:paraId="23444002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0C584AEC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Spaces Involved</w:t>
      </w:r>
    </w:p>
    <w:p w14:paraId="388BE99D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2ACF4C4" w14:textId="54CFDB2C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Imaging OPT </w:t>
      </w:r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   (</w:t>
      </w:r>
      <w:proofErr w:type="gram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with time from admission)</w:t>
      </w:r>
    </w:p>
    <w:p w14:paraId="74BF15AC" w14:textId="446F3BA5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Imaging USS</w:t>
      </w:r>
    </w:p>
    <w:p w14:paraId="2057C634" w14:textId="722304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Imaging CT</w:t>
      </w:r>
    </w:p>
    <w:p w14:paraId="625B73C8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Imaging MRI</w:t>
      </w:r>
    </w:p>
    <w:p w14:paraId="15042FC5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5F0F281" w14:textId="7A5010DD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- No special measures</w:t>
      </w:r>
    </w:p>
    <w:p w14:paraId="37A421A4" w14:textId="6CA3EC03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- Supplemental oxygen</w:t>
      </w:r>
    </w:p>
    <w:p w14:paraId="0001C95A" w14:textId="67A2277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Airway -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Supraglotic</w:t>
      </w:r>
      <w:proofErr w:type="spell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airway</w:t>
      </w:r>
    </w:p>
    <w:p w14:paraId="1E57E39F" w14:textId="52D22F71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- Stand oral/nasal intubation</w:t>
      </w:r>
    </w:p>
    <w:p w14:paraId="7675F666" w14:textId="6472E90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Cricothyrotomy</w:t>
      </w:r>
    </w:p>
    <w:p w14:paraId="476D0362" w14:textId="276194D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- Tracheostomy</w:t>
      </w:r>
    </w:p>
    <w:p w14:paraId="3C279EDE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- Awake fibre-optic intubation</w:t>
      </w:r>
    </w:p>
    <w:p w14:paraId="57068370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4EEEC8A7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No IV fluids</w:t>
      </w:r>
    </w:p>
    <w:p w14:paraId="7548FC94" w14:textId="5E571C8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IV Fluids - Dextrose</w:t>
      </w:r>
    </w:p>
    <w:p w14:paraId="2CEA11D5" w14:textId="364C7A8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IV Fluids -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Hartmanns</w:t>
      </w:r>
      <w:proofErr w:type="spellEnd"/>
    </w:p>
    <w:p w14:paraId="5CA9B107" w14:textId="2F05C96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IV Fluids - </w:t>
      </w:r>
      <w:proofErr w:type="spellStart"/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N.Saline</w:t>
      </w:r>
      <w:proofErr w:type="spellEnd"/>
      <w:proofErr w:type="gramEnd"/>
    </w:p>
    <w:p w14:paraId="74F94E47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IV Fluids - Other</w:t>
      </w:r>
    </w:p>
    <w:p w14:paraId="60FD252D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031CA25A" w14:textId="3994857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In Hospital Antibiotics</w:t>
      </w:r>
    </w:p>
    <w:p w14:paraId="479E64BF" w14:textId="11CFDA3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Dose, frequency, Route and total number of doses.</w:t>
      </w:r>
    </w:p>
    <w:p w14:paraId="228BDDB6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Pre-operative steroids – Type, prescriber, dose</w:t>
      </w:r>
    </w:p>
    <w:p w14:paraId="6FA07A6A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1137502" w14:textId="56B8656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NCEPOD Category</w:t>
      </w:r>
    </w:p>
    <w:p w14:paraId="7B168CB5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42D93B7C" w14:textId="6DF2BF6D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Airway if GA </w:t>
      </w:r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-  supraglottic</w:t>
      </w:r>
      <w:proofErr w:type="gram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airway</w:t>
      </w:r>
    </w:p>
    <w:p w14:paraId="047EC2F3" w14:textId="14A69DD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if GA -   - standard oral</w:t>
      </w:r>
    </w:p>
    <w:p w14:paraId="1E97353D" w14:textId="570190C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lastRenderedPageBreak/>
        <w:t>Airway if GA -   standard nasal</w:t>
      </w:r>
    </w:p>
    <w:p w14:paraId="656A0DC2" w14:textId="721BF60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Airway if GA </w:t>
      </w:r>
      <w:proofErr w:type="gram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-  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cricothrotomy</w:t>
      </w:r>
      <w:proofErr w:type="spellEnd"/>
      <w:proofErr w:type="gramEnd"/>
    </w:p>
    <w:p w14:paraId="55FBAF43" w14:textId="35BBA08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if GA -   tracheostomy</w:t>
      </w:r>
    </w:p>
    <w:p w14:paraId="337F881D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Airway if GA -   awake fibre-optic intubation</w:t>
      </w:r>
    </w:p>
    <w:p w14:paraId="390F4D53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1B163EA6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Spaces Explored (side, space, pus found, drains placed)</w:t>
      </w:r>
    </w:p>
    <w:p w14:paraId="2202CECE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0C466D0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Extractions carried out</w:t>
      </w:r>
    </w:p>
    <w:p w14:paraId="237B811C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3E2E0CF0" w14:textId="7A091C7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Duration of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Post operative</w:t>
      </w:r>
      <w:proofErr w:type="spell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Intubation - Hours</w:t>
      </w:r>
    </w:p>
    <w:p w14:paraId="0103E983" w14:textId="4A9737B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Post operative</w:t>
      </w:r>
      <w:proofErr w:type="spellEnd"/>
    </w:p>
    <w:p w14:paraId="4638CA3B" w14:textId="2641197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Number of days in higher level of care.</w:t>
      </w:r>
    </w:p>
    <w:p w14:paraId="7120B8C0" w14:textId="2A7A7D4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Was the Patient re-intubated</w:t>
      </w:r>
    </w:p>
    <w:p w14:paraId="6EEAEDF9" w14:textId="3824526D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Were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post operative</w:t>
      </w:r>
      <w:proofErr w:type="spell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steriods</w:t>
      </w:r>
      <w:proofErr w:type="spellEnd"/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 xml:space="preserve"> given? (Route Frequency)</w:t>
      </w:r>
    </w:p>
    <w:p w14:paraId="45B84F82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Where there any complications associated with the administration of Steroids</w:t>
      </w:r>
    </w:p>
    <w:p w14:paraId="2521D0EB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A645AD9" w14:textId="647AE65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Sample obtained - Blood cultures</w:t>
      </w:r>
    </w:p>
    <w:p w14:paraId="26FE39A9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Sample obtained - Swab</w:t>
      </w:r>
    </w:p>
    <w:p w14:paraId="01F6C16B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6FFD4DDF" w14:textId="59E31056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Sample obtained - Aspirate</w:t>
      </w:r>
    </w:p>
    <w:p w14:paraId="41AB226F" w14:textId="76F69BB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Sample obtained - Tissue</w:t>
      </w:r>
    </w:p>
    <w:p w14:paraId="1B35B498" w14:textId="6DBFB71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Sample obtained - none</w:t>
      </w:r>
    </w:p>
    <w:p w14:paraId="0E5F945C" w14:textId="6EDF7C1D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Did blood cultures Result in a change of management?</w:t>
      </w:r>
    </w:p>
    <w:p w14:paraId="284EC02D" w14:textId="0EA95C8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Did Swab(s) result in a change of management?</w:t>
      </w:r>
    </w:p>
    <w:p w14:paraId="60491E49" w14:textId="124E46A3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Did an aspirate result in a change of management?</w:t>
      </w:r>
    </w:p>
    <w:p w14:paraId="701BB873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Did a tissue sample result in a change of management?</w:t>
      </w:r>
    </w:p>
    <w:p w14:paraId="388B231D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</w:p>
    <w:p w14:paraId="370D0E5F" w14:textId="5FF88E2A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Admission to discharge (days) declared medically fit for Discharge</w:t>
      </w:r>
    </w:p>
    <w:p w14:paraId="43AC59D4" w14:textId="5D72CEE0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Admission to discharge (days)</w:t>
      </w:r>
    </w:p>
    <w:p w14:paraId="633C6EF1" w14:textId="18775D9D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Give reasons for the delay in Discharge</w:t>
      </w:r>
    </w:p>
    <w:p w14:paraId="5C1231A9" w14:textId="364F1BA4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Was the patient readmitted following discharge?</w:t>
      </w:r>
    </w:p>
    <w:p w14:paraId="6B9BB002" w14:textId="13E4209F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How many days following discharge?</w:t>
      </w:r>
    </w:p>
    <w:p w14:paraId="4EBC2939" w14:textId="77777777" w:rsidR="00557E65" w:rsidRPr="00557E65" w:rsidRDefault="00557E65" w:rsidP="00557E65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323130"/>
          <w:sz w:val="24"/>
          <w:szCs w:val="24"/>
          <w:lang w:eastAsia="en-GB"/>
        </w:rPr>
      </w:pPr>
      <w:r w:rsidRPr="00557E65">
        <w:rPr>
          <w:rFonts w:eastAsia="Times New Roman" w:cstheme="minorHAnsi"/>
          <w:color w:val="323130"/>
          <w:sz w:val="24"/>
          <w:szCs w:val="24"/>
          <w:bdr w:val="none" w:sz="0" w:space="0" w:color="auto" w:frame="1"/>
          <w:lang w:eastAsia="en-GB"/>
        </w:rPr>
        <w:t>Please give reasons for readmission</w:t>
      </w:r>
    </w:p>
    <w:p w14:paraId="42A6F296" w14:textId="77777777" w:rsidR="000F23DE" w:rsidRPr="00557E65" w:rsidRDefault="000F23DE">
      <w:pPr>
        <w:rPr>
          <w:rFonts w:cstheme="minorHAnsi"/>
          <w:sz w:val="24"/>
          <w:szCs w:val="24"/>
        </w:rPr>
      </w:pPr>
    </w:p>
    <w:sectPr w:rsidR="000F23DE" w:rsidRPr="00557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65"/>
    <w:rsid w:val="000F23DE"/>
    <w:rsid w:val="005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156E1"/>
  <w15:chartTrackingRefBased/>
  <w15:docId w15:val="{B75CB5CB-EE38-49FD-800B-7A63039C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6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469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48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6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4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92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7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33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2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4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38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71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9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3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23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108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7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6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6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4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617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4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8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141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4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9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5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66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83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04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91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31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44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32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013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5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89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6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93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96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87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7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09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6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82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12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41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5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08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74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6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34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90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56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27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39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0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04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30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04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22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4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4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21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57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7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0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74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3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61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50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0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6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5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97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254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2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3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10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5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72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3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9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7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68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7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26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92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23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3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9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17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07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7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5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9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2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05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75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3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5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20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61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0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1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90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1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917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86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36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65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2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3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5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2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831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48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56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9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4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1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65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4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22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34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2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21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940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19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7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4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48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47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40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40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781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64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90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0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3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8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6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8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803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1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6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5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4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64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848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06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0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65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04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80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64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35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892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6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0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652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566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7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8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02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9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37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16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8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8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8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91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3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7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09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65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8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44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81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89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6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0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21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Jefferies</dc:creator>
  <cp:keywords/>
  <dc:description/>
  <cp:lastModifiedBy>Chris Jefferies</cp:lastModifiedBy>
  <cp:revision>1</cp:revision>
  <dcterms:created xsi:type="dcterms:W3CDTF">2021-03-13T14:20:00Z</dcterms:created>
  <dcterms:modified xsi:type="dcterms:W3CDTF">2021-03-13T14:23:00Z</dcterms:modified>
</cp:coreProperties>
</file>